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209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375301" w:rsidRPr="00EC1FF0" w14:paraId="614A0F6D" w14:textId="77777777" w:rsidTr="00DF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000000" w:themeFill="text1"/>
          </w:tcPr>
          <w:p w14:paraId="232BC5A5" w14:textId="34A833E1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DF0B1F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Proyecto Integrado</w:t>
            </w:r>
          </w:p>
        </w:tc>
      </w:tr>
      <w:tr w:rsidR="00745956" w:rsidRPr="00EC1FF0" w14:paraId="0B073312" w14:textId="77777777" w:rsidTr="00D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0DE20D8F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DF0B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Tercero</w:t>
            </w:r>
          </w:p>
        </w:tc>
        <w:tc>
          <w:tcPr>
            <w:tcW w:w="4654" w:type="dxa"/>
          </w:tcPr>
          <w:p w14:paraId="713EA32F" w14:textId="0C249A54" w:rsidR="00745956" w:rsidRPr="00EC1FF0" w:rsidRDefault="0091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Primer periodo 2023</w:t>
            </w:r>
          </w:p>
        </w:tc>
      </w:tr>
      <w:tr w:rsidR="00912203" w:rsidRPr="00EC1FF0" w14:paraId="3E9909D1" w14:textId="77777777" w:rsidTr="00D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013AB68D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DF0B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Edison Andrés León Pulgarin</w:t>
            </w:r>
          </w:p>
        </w:tc>
        <w:tc>
          <w:tcPr>
            <w:tcW w:w="4654" w:type="dxa"/>
          </w:tcPr>
          <w:p w14:paraId="2E3EE9B8" w14:textId="7E89A37E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DF0B1F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D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6B6DF9CC" w14:textId="77777777" w:rsidR="00A644AD" w:rsidRPr="00DF0B1F" w:rsidRDefault="00DF0B1F" w:rsidP="00DF0B1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0B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acontecimientos y hechos de la vida del ser humano que invitan a la celebración.</w:t>
            </w:r>
          </w:p>
          <w:p w14:paraId="101A65D4" w14:textId="3E0206A3" w:rsidR="00DF0B1F" w:rsidRPr="00DF0B1F" w:rsidRDefault="00DF0B1F" w:rsidP="00DF0B1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F0B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Desarrolla las habilidades en el manejo del lápiz, el color, graficando dibujos, tamaños, formas, y colores de objetos de su entorno.</w:t>
            </w:r>
          </w:p>
        </w:tc>
      </w:tr>
      <w:tr w:rsidR="00235163" w:rsidRPr="00EC1FF0" w14:paraId="345FE345" w14:textId="77777777" w:rsidTr="00D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5DC628AB" w14:textId="77777777" w:rsidR="00E259B9" w:rsidRPr="009B34C0" w:rsidRDefault="00E259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058BA4" w14:textId="14ECDC25" w:rsidR="00235163" w:rsidRPr="009B34C0" w:rsidRDefault="0023516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Actividad:</w:t>
            </w:r>
          </w:p>
          <w:p w14:paraId="2B9B72FF" w14:textId="78784C99" w:rsidR="00235163" w:rsidRPr="009B34C0" w:rsidRDefault="00C053DE" w:rsidP="00C053D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Revisar los contenidos presentes en el LMS del primer periodo.</w:t>
            </w:r>
          </w:p>
          <w:p w14:paraId="433DD817" w14:textId="567D4353" w:rsidR="00C053DE" w:rsidRPr="00DF0B1F" w:rsidRDefault="00DF0B1F" w:rsidP="00C053D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CDA92A" wp14:editId="7FE14413">
                  <wp:simplePos x="0" y="0"/>
                  <wp:positionH relativeFrom="column">
                    <wp:posOffset>1225423</wp:posOffset>
                  </wp:positionH>
                  <wp:positionV relativeFrom="paragraph">
                    <wp:posOffset>307645</wp:posOffset>
                  </wp:positionV>
                  <wp:extent cx="1280777" cy="1181761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7" cy="118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76C88C" wp14:editId="5D27D438">
                  <wp:simplePos x="0" y="0"/>
                  <wp:positionH relativeFrom="column">
                    <wp:posOffset>150139</wp:posOffset>
                  </wp:positionH>
                  <wp:positionV relativeFrom="paragraph">
                    <wp:posOffset>321970</wp:posOffset>
                  </wp:positionV>
                  <wp:extent cx="1185063" cy="1154148"/>
                  <wp:effectExtent l="0" t="0" r="0" b="825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063" cy="115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Dibuja en la parte inferior de la hoja la figura solicitada</w:t>
            </w:r>
            <w:r w:rsidR="00A213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(Usa regla o compás)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94F62EB" w14:textId="29F5518D" w:rsidR="00DF0B1F" w:rsidRDefault="00A21320" w:rsidP="00DF0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FE66253" wp14:editId="2396772F">
                  <wp:simplePos x="0" y="0"/>
                  <wp:positionH relativeFrom="column">
                    <wp:posOffset>4641723</wp:posOffset>
                  </wp:positionH>
                  <wp:positionV relativeFrom="paragraph">
                    <wp:posOffset>169367</wp:posOffset>
                  </wp:positionV>
                  <wp:extent cx="965802" cy="947750"/>
                  <wp:effectExtent l="0" t="0" r="6350" b="508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02" cy="9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8968D1" wp14:editId="02AB220E">
                  <wp:simplePos x="0" y="0"/>
                  <wp:positionH relativeFrom="column">
                    <wp:posOffset>3595319</wp:posOffset>
                  </wp:positionH>
                  <wp:positionV relativeFrom="paragraph">
                    <wp:posOffset>65430</wp:posOffset>
                  </wp:positionV>
                  <wp:extent cx="1024128" cy="1062412"/>
                  <wp:effectExtent l="0" t="0" r="5080" b="444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6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A95523" wp14:editId="2CE5F363">
                  <wp:simplePos x="0" y="0"/>
                  <wp:positionH relativeFrom="column">
                    <wp:posOffset>2490724</wp:posOffset>
                  </wp:positionH>
                  <wp:positionV relativeFrom="paragraph">
                    <wp:posOffset>50800</wp:posOffset>
                  </wp:positionV>
                  <wp:extent cx="1089964" cy="1042574"/>
                  <wp:effectExtent l="0" t="0" r="0" b="571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64" cy="10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07383A" w14:textId="79DACE98" w:rsidR="00DF0B1F" w:rsidRDefault="00DF0B1F" w:rsidP="00DF0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079DC" w14:textId="5FECC9C9" w:rsidR="00DF0B1F" w:rsidRDefault="00A21320" w:rsidP="00A21320">
            <w:pPr>
              <w:tabs>
                <w:tab w:val="left" w:pos="6866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</w:p>
          <w:p w14:paraId="569AB9D9" w14:textId="104E613E" w:rsidR="00DF0B1F" w:rsidRPr="00DF0B1F" w:rsidRDefault="00DF0B1F" w:rsidP="00DF0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EEAF4" w14:textId="5DB47BC3" w:rsidR="00F442BA" w:rsidRPr="00F442BA" w:rsidRDefault="00A21320" w:rsidP="009568C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Usando únicamente las 5 figuras anteriores, realiza una ilustración o dibujo. Recuerda la importancia de usar regla o compás para las circunferencias.</w:t>
            </w:r>
          </w:p>
          <w:p w14:paraId="5822BF4A" w14:textId="237D858C" w:rsidR="009568C6" w:rsidRDefault="00A21320" w:rsidP="009568C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213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Teniendo en cuenta que l</w:t>
            </w:r>
            <w:r w:rsidRPr="00A213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 formas geométricas se definen como conjuntos cerrados compuestos por líneas rectas, ángulos y puntos, a excepción del círculo</w:t>
            </w:r>
            <w:r w:rsidR="00AE7D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 que existen varios tipos</w:t>
            </w:r>
            <w:r w:rsidRPr="00A213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Responde.</w:t>
            </w:r>
          </w:p>
          <w:p w14:paraId="6C589D04" w14:textId="6E430B07" w:rsidR="00A21320" w:rsidRDefault="00A21320" w:rsidP="00A21320">
            <w:pPr>
              <w:pStyle w:val="Prrafodelista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¿Qué es un círculo?</w:t>
            </w:r>
          </w:p>
          <w:p w14:paraId="1D0B0A53" w14:textId="4B5B9100" w:rsidR="00A21320" w:rsidRPr="00AE7DF2" w:rsidRDefault="00AE7DF2" w:rsidP="00A21320">
            <w:pPr>
              <w:pStyle w:val="Prrafodelista"/>
              <w:numPr>
                <w:ilvl w:val="1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E7D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Qué es un pentágono</w:t>
            </w:r>
            <w:r w:rsidRPr="00AE7D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  <w:p w14:paraId="12D678E8" w14:textId="1A640C51" w:rsidR="00AE7DF2" w:rsidRPr="00AE7DF2" w:rsidRDefault="00AE7DF2" w:rsidP="00A21320">
            <w:pPr>
              <w:pStyle w:val="Prrafodelista"/>
              <w:numPr>
                <w:ilvl w:val="1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¿Qué es un rectángulo?</w:t>
            </w:r>
          </w:p>
          <w:p w14:paraId="0B392CE9" w14:textId="1A640C51" w:rsidR="00AE7DF2" w:rsidRPr="00AE7DF2" w:rsidRDefault="00AE7DF2" w:rsidP="00AE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D821B" w14:textId="77777777" w:rsidR="00385F91" w:rsidRPr="009B34C0" w:rsidRDefault="00385F91" w:rsidP="00385F9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Responde: </w:t>
            </w:r>
          </w:p>
          <w:p w14:paraId="6F4A516D" w14:textId="18BC6F03" w:rsidR="00385F91" w:rsidRPr="009B34C0" w:rsidRDefault="00AE7DF2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Menciona 4 razones por las cuales es importante aprender a escuchar.</w:t>
            </w:r>
          </w:p>
          <w:p w14:paraId="3355B9F7" w14:textId="66826307" w:rsidR="00385F91" w:rsidRPr="00AE7DF2" w:rsidRDefault="00AE7DF2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Menciona 3 formas de mejorar la escucha dentro de un grupo.</w:t>
            </w:r>
          </w:p>
          <w:p w14:paraId="331DDFA2" w14:textId="66FC9FD8" w:rsidR="00AE7DF2" w:rsidRPr="00AE7DF2" w:rsidRDefault="00AE7DF2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¿Qué celebramos en la cuaresma?</w:t>
            </w:r>
          </w:p>
          <w:p w14:paraId="048D1456" w14:textId="2C137CD4" w:rsidR="00AE7DF2" w:rsidRPr="009B34C0" w:rsidRDefault="00AE7DF2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¿Qué celebramos en pentecostés?</w:t>
            </w:r>
          </w:p>
          <w:p w14:paraId="78B0DECA" w14:textId="1D69424B" w:rsidR="009B34C0" w:rsidRPr="009B34C0" w:rsidRDefault="009B34C0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Realice </w:t>
            </w:r>
            <w:r w:rsidR="00AE7D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una explicación detallada (logo, creencias, líder fundador, lugar de culto) de las 5 religiones mas importantes del mundo. (cristiana, judía, islam, hindú, budista)</w:t>
            </w:r>
          </w:p>
        </w:tc>
      </w:tr>
      <w:tr w:rsidR="00EC1FF0" w:rsidRPr="00EC1FF0" w14:paraId="5A496571" w14:textId="77777777" w:rsidTr="00D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3243735C" w14:textId="555042F9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AE7DF2" w:rsidRPr="00AE7DF2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El fracaso no es más que una oportunidad para comenzar de nuevo con más sabiduría y determinación. No te rindas, sigue adelante y verás que pronto alcanzarás tus objetivos académicos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6"/>
      <w:footerReference w:type="default" r:id="rId17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888C" w14:textId="77777777" w:rsidR="00DF79CE" w:rsidRDefault="00DF79CE">
      <w:pPr>
        <w:spacing w:after="0" w:line="240" w:lineRule="auto"/>
      </w:pPr>
      <w:r>
        <w:separator/>
      </w:r>
    </w:p>
  </w:endnote>
  <w:endnote w:type="continuationSeparator" w:id="0">
    <w:p w14:paraId="692403D6" w14:textId="77777777" w:rsidR="00DF79CE" w:rsidRDefault="00DF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DF79CE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78E7" w14:textId="77777777" w:rsidR="00DF79CE" w:rsidRDefault="00DF79CE">
      <w:pPr>
        <w:spacing w:after="0" w:line="240" w:lineRule="auto"/>
      </w:pPr>
      <w:r>
        <w:separator/>
      </w:r>
    </w:p>
  </w:footnote>
  <w:footnote w:type="continuationSeparator" w:id="0">
    <w:p w14:paraId="3F3E6288" w14:textId="77777777" w:rsidR="00DF79CE" w:rsidRDefault="00DF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D64DDEB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F0B1F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2600"/>
    <w:multiLevelType w:val="hybridMultilevel"/>
    <w:tmpl w:val="F9D4D9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73937"/>
    <w:rsid w:val="000C14AE"/>
    <w:rsid w:val="000C4079"/>
    <w:rsid w:val="000D0B2D"/>
    <w:rsid w:val="000E690C"/>
    <w:rsid w:val="000F6CA1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B1209"/>
    <w:rsid w:val="003E65BA"/>
    <w:rsid w:val="003F67A8"/>
    <w:rsid w:val="003F6CDD"/>
    <w:rsid w:val="0040414B"/>
    <w:rsid w:val="00407879"/>
    <w:rsid w:val="00416677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5FF0"/>
    <w:rsid w:val="005139A4"/>
    <w:rsid w:val="005179DF"/>
    <w:rsid w:val="0053126F"/>
    <w:rsid w:val="0059075E"/>
    <w:rsid w:val="00593219"/>
    <w:rsid w:val="00594132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36C4"/>
    <w:rsid w:val="0073699D"/>
    <w:rsid w:val="00745956"/>
    <w:rsid w:val="0077000F"/>
    <w:rsid w:val="00796F53"/>
    <w:rsid w:val="007A3D79"/>
    <w:rsid w:val="007A5AC8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7653C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52F13"/>
    <w:rsid w:val="009568C6"/>
    <w:rsid w:val="0096123A"/>
    <w:rsid w:val="00966AF1"/>
    <w:rsid w:val="0097280B"/>
    <w:rsid w:val="0097457D"/>
    <w:rsid w:val="009811A0"/>
    <w:rsid w:val="00981E28"/>
    <w:rsid w:val="009A796E"/>
    <w:rsid w:val="009B12B4"/>
    <w:rsid w:val="009B34C0"/>
    <w:rsid w:val="009C7F56"/>
    <w:rsid w:val="009D0045"/>
    <w:rsid w:val="009D7F28"/>
    <w:rsid w:val="009E1E31"/>
    <w:rsid w:val="00A13A65"/>
    <w:rsid w:val="00A21320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E02AA"/>
    <w:rsid w:val="00AE039A"/>
    <w:rsid w:val="00AE7DF2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58D6"/>
    <w:rsid w:val="00DC51CF"/>
    <w:rsid w:val="00DC5E72"/>
    <w:rsid w:val="00DF0B1F"/>
    <w:rsid w:val="00DF320B"/>
    <w:rsid w:val="00DF4B46"/>
    <w:rsid w:val="00DF79CE"/>
    <w:rsid w:val="00E04013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703D2"/>
    <w:rsid w:val="00E71021"/>
    <w:rsid w:val="00E84F26"/>
    <w:rsid w:val="00E953E7"/>
    <w:rsid w:val="00EC1FF0"/>
    <w:rsid w:val="00EC2DF3"/>
    <w:rsid w:val="00EC5EB9"/>
    <w:rsid w:val="00ED1166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100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34</cp:revision>
  <cp:lastPrinted>2022-02-04T06:13:00Z</cp:lastPrinted>
  <dcterms:created xsi:type="dcterms:W3CDTF">2023-04-14T15:39:00Z</dcterms:created>
  <dcterms:modified xsi:type="dcterms:W3CDTF">2023-04-23T20:50:00Z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